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7" w:rsidRDefault="00CC6B17" w:rsidP="00CC6B17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>ebsite links to the BTEC National information for the 2016 specification and resources</w:t>
      </w:r>
    </w:p>
    <w:p w:rsidR="00CC6B17" w:rsidRDefault="00CC6B17" w:rsidP="00CC6B17">
      <w:pPr>
        <w:rPr>
          <w:rFonts w:ascii="Arial" w:hAnsi="Arial" w:cs="Arial"/>
        </w:rPr>
      </w:pPr>
    </w:p>
    <w:p w:rsidR="00CC6B17" w:rsidRDefault="00CC6B17" w:rsidP="00CC6B17">
      <w:pPr>
        <w:rPr>
          <w:rFonts w:ascii="Arial" w:hAnsi="Arial" w:cs="Arial"/>
        </w:rPr>
      </w:pPr>
    </w:p>
    <w:p w:rsidR="00CC6B17" w:rsidRDefault="00CC6B17" w:rsidP="00CC6B17">
      <w:pPr>
        <w:rPr>
          <w:rFonts w:ascii="Arial" w:hAnsi="Arial" w:cs="Arial"/>
        </w:rPr>
      </w:pPr>
      <w:r>
        <w:rPr>
          <w:rFonts w:ascii="Arial" w:hAnsi="Arial" w:cs="Arial"/>
        </w:rPr>
        <w:t>Main Engineering </w:t>
      </w:r>
      <w:hyperlink r:id="rId4" w:history="1">
        <w:r>
          <w:rPr>
            <w:rStyle w:val="Hyperlink"/>
            <w:rFonts w:ascii="Arial" w:hAnsi="Arial" w:cs="Arial"/>
          </w:rPr>
          <w:t>page</w:t>
        </w:r>
      </w:hyperlink>
    </w:p>
    <w:p w:rsidR="00CC6B17" w:rsidRDefault="00CC6B17" w:rsidP="00CC6B17">
      <w:pPr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</w:rPr>
          <w:t>Specification</w:t>
        </w:r>
      </w:hyperlink>
    </w:p>
    <w:p w:rsidR="00CC6B17" w:rsidRDefault="00CC6B17" w:rsidP="00CC6B17">
      <w:pPr>
        <w:rPr>
          <w:rFonts w:ascii="Arial" w:hAnsi="Arial" w:cs="Arial"/>
        </w:rPr>
      </w:pPr>
      <w:hyperlink r:id="rId6" w:history="1">
        <w:r>
          <w:rPr>
            <w:rStyle w:val="Hyperlink"/>
            <w:rFonts w:ascii="Arial" w:hAnsi="Arial" w:cs="Arial"/>
          </w:rPr>
          <w:t>Support Guide</w:t>
        </w:r>
      </w:hyperlink>
    </w:p>
    <w:p w:rsidR="00CC6B17" w:rsidRDefault="00CC6B17" w:rsidP="00CC6B17">
      <w:pPr>
        <w:rPr>
          <w:rFonts w:ascii="Arial" w:hAnsi="Arial" w:cs="Arial"/>
        </w:rPr>
      </w:pPr>
      <w:hyperlink r:id="rId7" w:anchor="filterQuery=category:Pearson-UK:Category%2FSpecification-and-sample-assessments" w:history="1">
        <w:r>
          <w:rPr>
            <w:rStyle w:val="Hyperlink"/>
            <w:rFonts w:ascii="Arial" w:hAnsi="Arial" w:cs="Arial"/>
          </w:rPr>
          <w:t>Sample Assessment Material </w:t>
        </w:r>
      </w:hyperlink>
    </w:p>
    <w:p w:rsidR="00CC6B17" w:rsidRDefault="00CC6B17" w:rsidP="00CC6B17">
      <w:pPr>
        <w:rPr>
          <w:rFonts w:ascii="Arial" w:hAnsi="Arial" w:cs="Arial"/>
        </w:rPr>
      </w:pPr>
      <w:hyperlink r:id="rId8" w:anchor="filterQuery=Pearson-UK:Category%2FTeaching-and-learning-materials" w:history="1">
        <w:r>
          <w:rPr>
            <w:rStyle w:val="Hyperlink"/>
            <w:rFonts w:ascii="Arial" w:hAnsi="Arial" w:cs="Arial"/>
          </w:rPr>
          <w:t>Teaching and Learning materials</w:t>
        </w:r>
      </w:hyperlink>
    </w:p>
    <w:p w:rsidR="00CC6B17" w:rsidRDefault="00CC6B17" w:rsidP="00CC6B17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Resources stock list guide</w:t>
        </w:r>
      </w:hyperlink>
    </w:p>
    <w:p w:rsidR="00CC6B17" w:rsidRDefault="00CC6B17" w:rsidP="00CC6B17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Text book</w:t>
        </w:r>
      </w:hyperlink>
    </w:p>
    <w:p w:rsidR="00CC6B17" w:rsidRDefault="00CC6B17" w:rsidP="00CC6B17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Revision Guide and Revision Workbooks</w:t>
        </w:r>
      </w:hyperlink>
      <w:r>
        <w:rPr>
          <w:rFonts w:ascii="Arial" w:hAnsi="Arial" w:cs="Arial"/>
        </w:rPr>
        <w:t xml:space="preserve"> and evaluation copies can be ordered </w:t>
      </w:r>
      <w:hyperlink r:id="rId12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:rsidR="00CC6B17" w:rsidRDefault="00CC6B17" w:rsidP="00CC6B17">
      <w:pPr>
        <w:rPr>
          <w:rFonts w:ascii="Arial" w:hAnsi="Arial" w:cs="Arial"/>
        </w:rPr>
      </w:pPr>
    </w:p>
    <w:p w:rsidR="00CC6B17" w:rsidRDefault="00CC6B17" w:rsidP="00CC6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13" w:history="1">
        <w:r>
          <w:rPr>
            <w:rStyle w:val="Hyperlink"/>
            <w:rFonts w:ascii="Arial" w:hAnsi="Arial" w:cs="Arial"/>
          </w:rPr>
          <w:t>training courses</w:t>
        </w:r>
      </w:hyperlink>
      <w:r>
        <w:rPr>
          <w:rFonts w:ascii="Arial" w:hAnsi="Arial" w:cs="Arial"/>
        </w:rPr>
        <w:t xml:space="preserve"> for the rest of this term, but there will be more in the Spring and Summer terms. </w:t>
      </w:r>
    </w:p>
    <w:p w:rsidR="00CC6B17" w:rsidRDefault="00CC6B17" w:rsidP="00CC6B17">
      <w:pPr>
        <w:rPr>
          <w:rFonts w:ascii="Arial" w:hAnsi="Arial" w:cs="Arial"/>
        </w:rPr>
      </w:pPr>
    </w:p>
    <w:p w:rsidR="00CC6B17" w:rsidRDefault="00CC6B17" w:rsidP="00CC6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Keep up with new Apprenticeship developments </w:t>
      </w:r>
      <w:hyperlink r:id="rId14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:rsidR="00CC6B17" w:rsidRDefault="00CC6B17" w:rsidP="00CC6B17">
      <w:pPr>
        <w:rPr>
          <w:rFonts w:ascii="Arial" w:hAnsi="Arial" w:cs="Arial"/>
        </w:rPr>
      </w:pPr>
    </w:p>
    <w:p w:rsidR="00CC6B17" w:rsidRDefault="00CC6B17" w:rsidP="00CC6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Options evenings and Open day materials </w:t>
      </w:r>
      <w:hyperlink r:id="rId15" w:history="1">
        <w:r>
          <w:rPr>
            <w:rStyle w:val="Hyperlink"/>
            <w:rFonts w:ascii="Arial" w:hAnsi="Arial" w:cs="Arial"/>
          </w:rPr>
          <w:t>here</w:t>
        </w:r>
      </w:hyperlink>
    </w:p>
    <w:p w:rsidR="00CC6B17" w:rsidRDefault="00CC6B17" w:rsidP="00CC6B17">
      <w:pPr>
        <w:rPr>
          <w:rFonts w:ascii="Arial" w:hAnsi="Arial" w:cs="Arial"/>
        </w:rPr>
      </w:pPr>
    </w:p>
    <w:p w:rsidR="00CC6B17" w:rsidRDefault="00CC6B17" w:rsidP="00CC6B17">
      <w:pPr>
        <w:rPr>
          <w:rFonts w:ascii="Arial" w:hAnsi="Arial" w:cs="Arial"/>
        </w:rPr>
      </w:pPr>
    </w:p>
    <w:p w:rsidR="00CC6B17" w:rsidRDefault="00CC6B17" w:rsidP="00CC6B17">
      <w:bookmarkStart w:id="0" w:name="_GoBack"/>
      <w:bookmarkEnd w:id="0"/>
    </w:p>
    <w:tbl>
      <w:tblPr>
        <w:tblW w:w="5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CC6B17" w:rsidTr="00CC6B17">
        <w:trPr>
          <w:tblCellSpacing w:w="0" w:type="dxa"/>
        </w:trPr>
        <w:tc>
          <w:tcPr>
            <w:tcW w:w="5250" w:type="dxa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b/>
                <w:bCs/>
                <w:color w:val="007FA3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7FA3"/>
                <w:lang w:eastAsia="en-US"/>
              </w:rPr>
              <w:t>Bridget Stait</w:t>
            </w:r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color w:val="007FA3"/>
                <w:lang w:eastAsia="en-US"/>
              </w:rPr>
            </w:pPr>
            <w:r>
              <w:rPr>
                <w:rFonts w:ascii="Arial" w:hAnsi="Arial" w:cs="Arial"/>
                <w:color w:val="007FA3"/>
                <w:sz w:val="21"/>
                <w:szCs w:val="21"/>
                <w:lang w:eastAsia="en-US"/>
              </w:rPr>
              <w:t>Curriculum Development Manager FE South West</w:t>
            </w:r>
            <w:r>
              <w:rPr>
                <w:rFonts w:ascii="Arial" w:hAnsi="Arial" w:cs="Arial"/>
                <w:color w:val="007FA3"/>
                <w:lang w:eastAsia="en-US"/>
              </w:rPr>
              <w:br/>
            </w:r>
            <w:r>
              <w:rPr>
                <w:rFonts w:ascii="Arial" w:hAnsi="Arial" w:cs="Arial"/>
                <w:color w:val="007FA3"/>
                <w:sz w:val="15"/>
                <w:szCs w:val="15"/>
                <w:lang w:eastAsia="en-US"/>
              </w:rPr>
              <w:t>Gloucestershire, S Gloucestershire, Bath &amp; NE Somerset, Bristol, N Somerset, Wiltshire, Somerset, Dorset, Devon, Cornwall and Channel Islands</w:t>
            </w:r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Pearson</w:t>
            </w:r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Edinburgh Gate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Harlow, Essex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CM20 2JE</w:t>
            </w:r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  <w:lang w:eastAsia="en-US"/>
                </w:rPr>
                <w:t>+44 (0) 1278 686969</w:t>
              </w:r>
            </w:hyperlink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  <w:lang w:eastAsia="en-US"/>
                </w:rPr>
                <w:t>+44 (0) 7825 259117</w:t>
              </w:r>
            </w:hyperlink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Learn more at </w:t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i/>
                  <w:iCs/>
                  <w:color w:val="1155CC"/>
                  <w:sz w:val="18"/>
                  <w:szCs w:val="18"/>
                  <w:lang w:eastAsia="en-US"/>
                </w:rPr>
                <w:t>pearson.com</w:t>
              </w:r>
            </w:hyperlink>
          </w:p>
        </w:tc>
      </w:tr>
      <w:tr w:rsidR="00CC6B17" w:rsidTr="00CC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B17" w:rsidRDefault="00CC6B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:rsidR="00263F0F" w:rsidRDefault="00263F0F"/>
    <w:sectPr w:rsidR="00263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7"/>
    <w:rsid w:val="00263F0F"/>
    <w:rsid w:val="00C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09C3"/>
  <w15:chartTrackingRefBased/>
  <w15:docId w15:val="{AB477250-28D0-4039-8CB8-89B5F891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6B1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fications.pearson.com/en/qualifications/btec-nationals/engineering-2016.coursematerials.html" TargetMode="External"/><Relationship Id="rId13" Type="http://schemas.openxmlformats.org/officeDocument/2006/relationships/hyperlink" Target="http://qualifications.pearson.com/en/support/training-from-pearson-uk.html?stp1=396&amp;stp1Name=BTEC%20Nationals%20from%202016&amp;stp2=414&amp;stp2Name=Engineering" TargetMode="External"/><Relationship Id="rId18" Type="http://schemas.openxmlformats.org/officeDocument/2006/relationships/hyperlink" Target="http://pears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qualifications.pearson.com/en/qualifications/btec-nationals/engineering-2016.coursematerials.html" TargetMode="External"/><Relationship Id="rId12" Type="http://schemas.openxmlformats.org/officeDocument/2006/relationships/hyperlink" Target="http://www.pearsonschoolsandfecolleges.co.uk/FEAndVocational/Engineering/BTEC/BTECNationalsEngineering2016/Try/Try.aspx" TargetMode="External"/><Relationship Id="rId17" Type="http://schemas.openxmlformats.org/officeDocument/2006/relationships/hyperlink" Target="tel:%2B44%20%280%29%207850%20932291" TargetMode="External"/><Relationship Id="rId2" Type="http://schemas.openxmlformats.org/officeDocument/2006/relationships/settings" Target="settings.xml"/><Relationship Id="rId16" Type="http://schemas.openxmlformats.org/officeDocument/2006/relationships/hyperlink" Target="tel:%2B44%20%280%29%20207%20190%2040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qualifications.pearson.com/content/dam/pdf/BTEC-Nationals/Engineering/2016/teaching-and-learning/A_guide_to_your_new_BTEC_Nationals_in_Engineering.pdf" TargetMode="External"/><Relationship Id="rId11" Type="http://schemas.openxmlformats.org/officeDocument/2006/relationships/hyperlink" Target="http://www.pearsonschoolsandfecolleges.co.uk/FEAndVocational/Engineering/BTEC/BTECNationalsEngineering2016/Revision/BTEC%20Revise.aspx" TargetMode="External"/><Relationship Id="rId5" Type="http://schemas.openxmlformats.org/officeDocument/2006/relationships/hyperlink" Target="http://qualifications.pearson.com/content/dam/pdf/BTEC-Nationals/Engineering/2016/specification-and-sample-assessments/9781446938430_BTEC_NAT_ENG_ExtDips_SPEC_Iss2C.pdf" TargetMode="External"/><Relationship Id="rId15" Type="http://schemas.openxmlformats.org/officeDocument/2006/relationships/hyperlink" Target="https://qualifications.pearson.com/en/about-us/qualification-brands/btec/progress-with-btec/options-evenings-and-open-days.html" TargetMode="External"/><Relationship Id="rId10" Type="http://schemas.openxmlformats.org/officeDocument/2006/relationships/hyperlink" Target="http://www.pearsonschoolsandfecolleges.co.uk/FEAndVocational/Engineering/BTEC/BTECNationalsEngineering2016/BTECNationalsEngineering2016.aspx?_ga=1.1273081.939586820.146798826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qualifications.pearson.com/en/qualifications/btec-nationals/engineering-2016.html" TargetMode="External"/><Relationship Id="rId9" Type="http://schemas.openxmlformats.org/officeDocument/2006/relationships/hyperlink" Target="http://www.pearsonschoolsandfecolleges.co.uk/AssetsLibrary/PDFs/2016-Stocklists/Engineering-Stocklist-2016.pdf" TargetMode="External"/><Relationship Id="rId14" Type="http://schemas.openxmlformats.org/officeDocument/2006/relationships/hyperlink" Target="http://qualifications.pearson.com/en/qualifications/new-apprenticesh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1</cp:revision>
  <dcterms:created xsi:type="dcterms:W3CDTF">2016-11-28T10:32:00Z</dcterms:created>
  <dcterms:modified xsi:type="dcterms:W3CDTF">2016-11-28T10:33:00Z</dcterms:modified>
</cp:coreProperties>
</file>